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28" w:rsidRPr="001A1828" w:rsidRDefault="001A1828" w:rsidP="001A18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A1828" w:rsidRPr="001A1828" w:rsidRDefault="001A1828" w:rsidP="001A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828" w:rsidRPr="001A1828" w:rsidRDefault="001A1828" w:rsidP="001A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29674</w:t>
      </w:r>
    </w:p>
    <w:p w:rsidR="001A1828" w:rsidRPr="001A1828" w:rsidRDefault="001A1828" w:rsidP="001A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847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190629.07 МАШИНИСТ КРАНА (КРАНОВЩИК)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190629.07 Машинист крана (крановщик).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8 апреля 2010 г. N 301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190629.07 Машинист крана (крановщик)" (зарегистрирован Министерством юстиции Российской Федерации 4 мая 2010 г., регистрационный N 17083).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847</w:t>
      </w: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190629.07 МАШИНИСТ КРАНА (КРАНОВЩИК)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ОБЛАСТЬ ПРИМЕНЕНИЯ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190629.07 Машинист крана (крановщик)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190629.07 Машинист крана (крановщик) имеет образовательная организация при наличии соответствующей лицензии на осуществление образовательной деятельности.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190629.07 Машинист крана (крановщик) в очной форме обучения и соответствующие квалификации приводятся в Таблице 1.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540"/>
        <w:gridCol w:w="2300"/>
      </w:tblGrid>
      <w:tr w:rsidR="001A1828" w:rsidRPr="001A1828" w:rsidTr="001A1828">
        <w:trPr>
          <w:tblCellSpacing w:w="0" w:type="dxa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 016-94) &lt;1&gt;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получения СПО по ППКРС в очной форме обучения &lt;2&gt;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1A1828" w:rsidRPr="001A1828" w:rsidRDefault="001A1828" w:rsidP="001A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</w:t>
            </w:r>
          </w:p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 - машинист крана автомобильного;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 - машинист крана (крановщик).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обслуживание и управление краном при производстве работ (по видам).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автомобиль, кран (по видам);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грузозахватные устройства и приспособления, инструменты;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документация.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190629.07 Машинист крана (крановщик) готовится к следующим видам деятельности: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Транспортировка грузов.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Эксплуатация крана при производстве работ (по видам).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Транспортировка грузов.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Управлять автомобилями категории "C".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транспортировке грузов.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техническое обслуживание транспортных средств в пути следования.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Устранять мелкие неисправности, возникающие во время эксплуатации транспортных средств.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Работать с документацией установленной формы.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первоочередные мероприятия на месте дорожно-транспортного происшествия.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Эксплуатация крана при производстве работ (по видам).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техническое обслуживание, определять и устранять неисправности в работе крана.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подготовку крана и механизмов к работе.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Управлять краном при производстве работ.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1A1828" w:rsidRPr="001A1828" w:rsidRDefault="001A1828" w:rsidP="001A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</w:t>
      </w: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84"/>
        <w:gridCol w:w="1516"/>
        <w:gridCol w:w="1425"/>
        <w:gridCol w:w="2200"/>
        <w:gridCol w:w="1496"/>
      </w:tblGrid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общие слесарные работы;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технической документацией;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слесарных операций;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и приспособлений;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правила </w:t>
            </w: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контрольно-измерительного инструмента;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посадки, классы точности, чистоты;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Слесарное дело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материал, из которого выполнены детали;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топлива, вид масел;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 и применение;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топлива, масел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Материаловедение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lef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инструкции и положения;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ведения монтажных и погрузочно-разгрузочных работ;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труда при работе на кранах автомобильных;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и положения по эксплуатации кранов автомобильных;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ведения монтажных и погрузочно-разгрузочных работ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Охрана труда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законы электротехники;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характеристики электротехнических цепей и устройств;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 сущность электрических и магнитных явлений, их взаимосвязь и количественное соотношение;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 устройство электроизмерительных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Электротехника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и сборочные чертежи и схемы;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простые чертежи деталей, их элементов, узлов;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 и схем;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 и эскизов;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Техническое черчение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1.1 - 1.6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управления автомобилями категории "C";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дорожного движения;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 управлять транспортными средствами в различных дорожных и метеорологических условиях;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 действовать в нештатных ситуациях;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контрольный осмотр транспортных средств перед выездом и при выполнении поездки;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режим труда и отдыха;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прием, размещение, крепление и перевозку грузов;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получать, оформлять и сдавать путевую и транспортную </w:t>
            </w: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возможные меры для оказания первой помощи пострадавшим при дорожно-транспортных происшествиях;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требования по транспортировке пострадавших;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законодательства в сфере дорожного движения, Правила дорожного движения;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транспортных средств;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перевозки грузов и пассажиров;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расположение, принцип действия основных механизмов и приборов транспортных средств;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обращения с эксплуатационными материалами;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требования, предъявляемые к </w:t>
            </w: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режиму труда и отдыха, правила и нормы охраны труда и техники безопасности;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безопасного управления транспортными средствами;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путевой и товарно-транспортной документации;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действий водителя в нештатных ситуациях;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комплектацию аптечки, назначение и правила применения входящих в ее состав средств;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применения средств пожаротушения.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Теоретическая подготовка водителей автомобилей категории "C"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1.1 - 1.6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крана при производстве работ (по видам)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краном при производстве работ;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кранов;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основное и вспомогательное оборудование к работе;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осмотр креплений и регулировку механизмов кранов;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приборов безопасности;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пригодность стальных канатов, грузозахватных устройств и приспособлений;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эксплуатационной и технической документацией;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крана;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грузов и способы их крепления;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и вспомогательное оборудование;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управления краном;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крепления и регулировки механизмов крана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Устройство, управление и техническое обслуживание крана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1.1 - 1.6</w:t>
            </w:r>
          </w:p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1040"/>
      </w:tblGrid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1A1828" w:rsidRPr="001A1828" w:rsidTr="001A1828">
        <w:trPr>
          <w:tblCellSpacing w:w="0" w:type="dxa"/>
        </w:trPr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28" w:rsidRPr="001A1828" w:rsidRDefault="001A1828" w:rsidP="001A18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A1828" w:rsidRPr="001A1828" w:rsidRDefault="001A1828" w:rsidP="001A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1A1828" w:rsidRPr="001A1828" w:rsidRDefault="001A1828" w:rsidP="001A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1A1828" w:rsidRPr="001A1828" w:rsidRDefault="001A1828" w:rsidP="001A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1A1828" w:rsidRPr="001A1828" w:rsidRDefault="001A1828" w:rsidP="001A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периодов, так и рассредоточенно, чередуясь с теоретическими занятиями в рамках профессиональных модулей.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автомобилей и кранов;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автомобилей и кранов.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1A1828" w:rsidRPr="001A1828" w:rsidRDefault="001A1828" w:rsidP="001A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</w:t>
      </w: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8" w:rsidRPr="001A1828" w:rsidRDefault="001A1828" w:rsidP="001A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6"/>
    <w:rsid w:val="001A1828"/>
    <w:rsid w:val="001C4296"/>
    <w:rsid w:val="00E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A1828"/>
  </w:style>
  <w:style w:type="character" w:customStyle="1" w:styleId="blk">
    <w:name w:val="blk"/>
    <w:basedOn w:val="a0"/>
    <w:rsid w:val="001A1828"/>
  </w:style>
  <w:style w:type="character" w:customStyle="1" w:styleId="r">
    <w:name w:val="r"/>
    <w:basedOn w:val="a0"/>
    <w:rsid w:val="001A1828"/>
  </w:style>
  <w:style w:type="character" w:customStyle="1" w:styleId="rl">
    <w:name w:val="rl"/>
    <w:basedOn w:val="a0"/>
    <w:rsid w:val="001A1828"/>
  </w:style>
  <w:style w:type="paragraph" w:styleId="HTML">
    <w:name w:val="HTML Preformatted"/>
    <w:basedOn w:val="a"/>
    <w:link w:val="HTML0"/>
    <w:uiPriority w:val="99"/>
    <w:semiHidden/>
    <w:unhideWhenUsed/>
    <w:rsid w:val="001A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8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A1828"/>
  </w:style>
  <w:style w:type="character" w:customStyle="1" w:styleId="blk">
    <w:name w:val="blk"/>
    <w:basedOn w:val="a0"/>
    <w:rsid w:val="001A1828"/>
  </w:style>
  <w:style w:type="character" w:customStyle="1" w:styleId="r">
    <w:name w:val="r"/>
    <w:basedOn w:val="a0"/>
    <w:rsid w:val="001A1828"/>
  </w:style>
  <w:style w:type="character" w:customStyle="1" w:styleId="rl">
    <w:name w:val="rl"/>
    <w:basedOn w:val="a0"/>
    <w:rsid w:val="001A1828"/>
  </w:style>
  <w:style w:type="paragraph" w:styleId="HTML">
    <w:name w:val="HTML Preformatted"/>
    <w:basedOn w:val="a"/>
    <w:link w:val="HTML0"/>
    <w:uiPriority w:val="99"/>
    <w:semiHidden/>
    <w:unhideWhenUsed/>
    <w:rsid w:val="001A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8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2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6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3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2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5316</Words>
  <Characters>30304</Characters>
  <Application>Microsoft Office Word</Application>
  <DocSecurity>0</DocSecurity>
  <Lines>252</Lines>
  <Paragraphs>71</Paragraphs>
  <ScaleCrop>false</ScaleCrop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2014-09-24T18:48:00Z</dcterms:created>
  <dcterms:modified xsi:type="dcterms:W3CDTF">2014-09-24T18:49:00Z</dcterms:modified>
</cp:coreProperties>
</file>